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0" w:lineRule="exact"/>
        <w:ind w:firstLine="592" w:firstLineChars="200"/>
        <w:jc w:val="both"/>
        <w:rPr>
          <w:rFonts w:asciiTheme="minorEastAsia" w:hAnsiTheme="minorEastAsia" w:eastAsiaTheme="minorEastAsia"/>
          <w:b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8"/>
          <w:szCs w:val="28"/>
        </w:rPr>
        <w:t>附件一：</w:t>
      </w:r>
    </w:p>
    <w:p>
      <w:pPr>
        <w:pStyle w:val="2"/>
        <w:shd w:val="clear" w:color="auto" w:fill="FFFFFF"/>
        <w:spacing w:before="156" w:beforeLines="50" w:beforeAutospacing="0" w:after="156" w:afterLines="50" w:afterAutospacing="0" w:line="400" w:lineRule="exact"/>
        <w:ind w:firstLine="752" w:firstLineChars="200"/>
        <w:jc w:val="center"/>
        <w:rPr>
          <w:rFonts w:asciiTheme="minorEastAsia" w:hAnsiTheme="minorEastAsia" w:eastAsiaTheme="minorEastAsia"/>
          <w:b/>
          <w:color w:val="333333"/>
          <w:spacing w:val="8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333333"/>
          <w:spacing w:val="8"/>
          <w:sz w:val="36"/>
          <w:szCs w:val="36"/>
        </w:rPr>
        <w:t>二级学院2020年青年教师教学</w:t>
      </w:r>
      <w:r>
        <w:rPr>
          <w:rFonts w:asciiTheme="minorEastAsia" w:hAnsiTheme="minorEastAsia" w:eastAsiaTheme="minorEastAsia"/>
          <w:b/>
          <w:color w:val="333333"/>
          <w:spacing w:val="8"/>
          <w:sz w:val="36"/>
          <w:szCs w:val="36"/>
        </w:rPr>
        <w:t>发展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36"/>
          <w:szCs w:val="36"/>
        </w:rPr>
        <w:t>培训</w:t>
      </w:r>
      <w:r>
        <w:rPr>
          <w:rFonts w:asciiTheme="minorEastAsia" w:hAnsiTheme="minorEastAsia" w:eastAsiaTheme="minorEastAsia"/>
          <w:b/>
          <w:color w:val="333333"/>
          <w:spacing w:val="8"/>
          <w:sz w:val="36"/>
          <w:szCs w:val="36"/>
        </w:rPr>
        <w:t>学习活动内容</w:t>
      </w:r>
      <w:bookmarkEnd w:id="0"/>
    </w:p>
    <w:tbl>
      <w:tblPr>
        <w:tblStyle w:val="4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4"/>
        <w:gridCol w:w="1701"/>
        <w:gridCol w:w="269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2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b/>
                <w:color w:val="auto"/>
              </w:rPr>
            </w:pPr>
            <w:r>
              <w:rPr>
                <w:rFonts w:hint="eastAsia" w:ascii="新宋体" w:hAnsi="新宋体" w:eastAsia="新宋体" w:cstheme="minorBidi"/>
                <w:b/>
                <w:color w:val="auto"/>
              </w:rPr>
              <w:t>模块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b/>
                <w:color w:val="auto"/>
              </w:rPr>
            </w:pPr>
            <w:r>
              <w:rPr>
                <w:rFonts w:hint="eastAsia" w:ascii="新宋体" w:hAnsi="新宋体" w:eastAsia="新宋体" w:cstheme="minorBidi"/>
                <w:b/>
                <w:color w:val="auto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b/>
                <w:color w:val="auto"/>
              </w:rPr>
            </w:pPr>
            <w:r>
              <w:rPr>
                <w:rFonts w:hint="eastAsia" w:ascii="新宋体" w:hAnsi="新宋体" w:eastAsia="新宋体" w:cstheme="minorBidi"/>
                <w:b/>
                <w:color w:val="auto"/>
              </w:rPr>
              <w:t>时长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b/>
                <w:color w:val="auto"/>
              </w:rPr>
            </w:pPr>
            <w:r>
              <w:rPr>
                <w:rFonts w:hint="eastAsia" w:ascii="新宋体" w:hAnsi="新宋体" w:eastAsia="新宋体" w:cstheme="minorBidi"/>
                <w:b/>
                <w:color w:val="auto"/>
              </w:rPr>
              <w:t>方式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b/>
                <w:color w:val="auto"/>
              </w:rPr>
            </w:pPr>
            <w:r>
              <w:rPr>
                <w:rFonts w:hint="eastAsia" w:ascii="新宋体" w:hAnsi="新宋体" w:eastAsia="新宋体" w:cstheme="minorBidi"/>
                <w:b/>
                <w:color w:val="auto"/>
              </w:rPr>
              <w:t>观看网址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2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师德</w:t>
            </w:r>
          </w:p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师风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抓好课程思政，落实立德树人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约60分钟</w:t>
            </w:r>
            <w:r>
              <w:rPr>
                <w:rFonts w:ascii="新宋体" w:hAnsi="新宋体" w:eastAsia="新宋体" w:cstheme="minorBidi"/>
                <w:color w:val="auto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观看讲座（超星第六季--西南大学教授吴能表）</w:t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登录超星学习通-点击直播讲堂-进入超星教师发展直播讲堂第六季-打开课程-点击章节-选择2.1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2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教学</w:t>
            </w:r>
          </w:p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理念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课堂的磁力来自哪里？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约120分钟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观看讲座（教学能力提升专题--华中农业大学教授郑用琏）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单独转发教发秘书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教学</w:t>
            </w:r>
          </w:p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方法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教学的内容类型与教学策略的有效匹配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60分钟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观看讲座（11月5日或之后）</w:t>
            </w:r>
          </w:p>
        </w:tc>
        <w:tc>
          <w:tcPr>
            <w:tcW w:w="4111" w:type="dxa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登录超星学习通-点击直播讲堂-进入超星教师发展直播讲堂第六季-打开课程-点击章节-选择4.1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课堂教学观摩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50分钟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课堂观摩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二级学院自行安排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2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教学</w:t>
            </w:r>
          </w:p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技能</w:t>
            </w:r>
          </w:p>
        </w:tc>
        <w:tc>
          <w:tcPr>
            <w:tcW w:w="3544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如何成为PPT高手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约80分钟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观看讲座（停课不停学）</w:t>
            </w:r>
          </w:p>
        </w:tc>
        <w:tc>
          <w:tcPr>
            <w:tcW w:w="4111" w:type="dxa"/>
            <w:vAlign w:val="center"/>
          </w:tcPr>
          <w:p>
            <w:pPr>
              <w:pStyle w:val="6"/>
              <w:jc w:val="center"/>
              <w:rPr>
                <w:rFonts w:ascii="新宋体" w:hAnsi="新宋体" w:eastAsia="新宋体" w:cstheme="minorBidi"/>
                <w:color w:val="auto"/>
              </w:rPr>
            </w:pPr>
            <w:r>
              <w:rPr>
                <w:rFonts w:hint="eastAsia" w:ascii="新宋体" w:hAnsi="新宋体" w:eastAsia="新宋体" w:cstheme="minorBidi"/>
                <w:color w:val="auto"/>
              </w:rPr>
              <w:t>单独转发教发秘书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20" w:lineRule="exact"/>
        <w:ind w:firstLine="592" w:firstLineChars="200"/>
        <w:jc w:val="both"/>
        <w:rPr>
          <w:rFonts w:asciiTheme="minorEastAsia" w:hAnsiTheme="minorEastAsia" w:eastAsiaTheme="minorEastAsia"/>
          <w:b/>
          <w:color w:val="333333"/>
          <w:spacing w:val="8"/>
          <w:sz w:val="28"/>
          <w:szCs w:val="28"/>
        </w:rPr>
      </w:pPr>
    </w:p>
    <w:p/>
    <w:sectPr>
      <w:pgSz w:w="16839" w:h="11907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318D"/>
    <w:rsid w:val="6E1C3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2020-10-07T06:49:00Z</dcterms:created>
  <dc:creator>Administrator</dc:creator>
  <cp:lastModifiedBy>Administrator</cp:lastModifiedBy>
  <dcterms:modified xsi:type="dcterms:W3CDTF">2020-10-07T06:50:19Z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