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党建专项课题研究立项申报指南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ascii="仿宋_GB2312"/>
        </w:rPr>
      </w:pPr>
      <w:r>
        <w:t>1.农</w:t>
      </w:r>
      <w:r>
        <w:rPr>
          <w:rFonts w:hint="eastAsia" w:ascii="仿宋_GB2312"/>
        </w:rPr>
        <w:t>村党员高质量发挥作用问题研究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提高党内组织生活质量问题研究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高知识群体发展党员问题研究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发展壮大村级集体经济有效路径问题研究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党建引领农村基层治理工作研究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6</w:t>
      </w:r>
      <w:r>
        <w:t>.</w:t>
      </w:r>
      <w:r>
        <w:rPr>
          <w:rFonts w:hint="eastAsia"/>
        </w:rPr>
        <w:t>全面提升“空心村”和易地扶贫搬迁村集中安置区基层治理效能和服务管理水平研究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7</w:t>
      </w:r>
      <w:r>
        <w:t>.</w:t>
      </w:r>
      <w:r>
        <w:rPr>
          <w:rFonts w:hint="eastAsia"/>
        </w:rPr>
        <w:t>探索建立选派驻村第一书记和工作队的长效机制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8</w:t>
      </w:r>
      <w:r>
        <w:t>.</w:t>
      </w:r>
      <w:r>
        <w:rPr>
          <w:rFonts w:hint="eastAsia"/>
        </w:rPr>
        <w:t>党建引领城市基层治理模式研究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9</w:t>
      </w:r>
      <w:r>
        <w:t>.</w:t>
      </w:r>
      <w:r>
        <w:rPr>
          <w:rFonts w:hint="eastAsia"/>
        </w:rPr>
        <w:t>“四社联动”（社区、社会组织、社会工作、社会志愿服务）社区治理机制问题研究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1</w:t>
      </w:r>
      <w:r>
        <w:t>0.</w:t>
      </w:r>
      <w:r>
        <w:rPr>
          <w:rFonts w:hint="eastAsia"/>
        </w:rPr>
        <w:t>如何破解机关党建“灯下黑”“两张皮”等问题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1</w:t>
      </w:r>
      <w:r>
        <w:t>1.</w:t>
      </w:r>
      <w:r>
        <w:rPr>
          <w:rFonts w:hint="eastAsia"/>
        </w:rPr>
        <w:t>加强公立医院基层党建工作研究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1</w:t>
      </w:r>
      <w:r>
        <w:t>2.</w:t>
      </w:r>
      <w:r>
        <w:rPr>
          <w:rFonts w:hint="eastAsia"/>
        </w:rPr>
        <w:t>加强中小学基层党建工作研究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1</w:t>
      </w:r>
      <w:r>
        <w:t>3.</w:t>
      </w:r>
      <w:r>
        <w:rPr>
          <w:rFonts w:hint="eastAsia"/>
        </w:rPr>
        <w:t>“红色物业”的张家口模式研究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1</w:t>
      </w:r>
      <w:r>
        <w:t>4.</w:t>
      </w:r>
      <w:r>
        <w:rPr>
          <w:rFonts w:hint="eastAsia"/>
        </w:rPr>
        <w:t>党建引领园区企业健康发展工作研究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1</w:t>
      </w:r>
      <w:r>
        <w:t>5.</w:t>
      </w:r>
      <w:r>
        <w:rPr>
          <w:rFonts w:hint="eastAsia"/>
        </w:rPr>
        <w:t>探索商圈市场、商务楼宇非公党建工作新模式研究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1</w:t>
      </w:r>
      <w:r>
        <w:t>6</w:t>
      </w:r>
      <w:r>
        <w:rPr>
          <w:rFonts w:hint="eastAsia"/>
          <w:lang w:eastAsia="zh-CN"/>
        </w:rPr>
        <w:t>.</w:t>
      </w:r>
      <w:r>
        <w:rPr>
          <w:rFonts w:hint="eastAsia"/>
        </w:rPr>
        <w:t>如何加强互联网企业党建的研究与探索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1</w:t>
      </w:r>
      <w:r>
        <w:t>7.</w:t>
      </w:r>
      <w:r>
        <w:rPr>
          <w:rFonts w:hint="eastAsia"/>
        </w:rPr>
        <w:t>开展专兼职党建指导员队伍建设研究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1</w:t>
      </w:r>
      <w:r>
        <w:t>8.</w:t>
      </w:r>
      <w:r>
        <w:rPr>
          <w:rFonts w:hint="eastAsia"/>
        </w:rPr>
        <w:t>国企党组织建设问题研究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1</w:t>
      </w:r>
      <w:r>
        <w:t>9.</w:t>
      </w:r>
      <w:r>
        <w:rPr>
          <w:rFonts w:hint="eastAsia"/>
        </w:rPr>
        <w:t>探索检验理论学习成果有效途径问题研究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2</w:t>
      </w:r>
      <w:r>
        <w:t>0.</w:t>
      </w:r>
      <w:r>
        <w:rPr>
          <w:rFonts w:hint="eastAsia"/>
          <w:spacing w:val="-17"/>
          <w:sz w:val="32"/>
        </w:rPr>
        <w:t>新时代党员教育地位作用、指导思想和基本原则问题研究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</w:pPr>
      <w:r>
        <w:rPr>
          <w:rFonts w:hint="eastAsia"/>
        </w:rPr>
        <w:t>21</w:t>
      </w:r>
      <w:r>
        <w:t>.</w:t>
      </w:r>
      <w:r>
        <w:rPr>
          <w:rFonts w:hint="eastAsia"/>
        </w:rPr>
        <w:t>农村“领头羊”发挥领富带富能力问题研究</w:t>
      </w:r>
    </w:p>
    <w:p>
      <w:pPr>
        <w:keepNext w:val="0"/>
        <w:keepLines w:val="0"/>
        <w:pageBreakBefore w:val="0"/>
        <w:widowControl w:val="0"/>
        <w:tabs>
          <w:tab w:val="left" w:pos="57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footerReference r:id="rId4" w:type="even"/>
      <w:pgSz w:w="11906" w:h="16838"/>
      <w:pgMar w:top="1701" w:right="1701" w:bottom="1701" w:left="1701" w:header="851" w:footer="1418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957255738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4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19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 xml:space="preserve">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837198404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4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 xml:space="preserve">— 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20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 xml:space="preserve"> </w:t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D5"/>
    <w:rsid w:val="00006993"/>
    <w:rsid w:val="0001311E"/>
    <w:rsid w:val="00014054"/>
    <w:rsid w:val="000408E2"/>
    <w:rsid w:val="000456ED"/>
    <w:rsid w:val="00046264"/>
    <w:rsid w:val="00047484"/>
    <w:rsid w:val="00051AFE"/>
    <w:rsid w:val="00061902"/>
    <w:rsid w:val="0006479B"/>
    <w:rsid w:val="00087347"/>
    <w:rsid w:val="000B31BB"/>
    <w:rsid w:val="000E36D0"/>
    <w:rsid w:val="000F1DCF"/>
    <w:rsid w:val="00102520"/>
    <w:rsid w:val="00116703"/>
    <w:rsid w:val="00126907"/>
    <w:rsid w:val="001367E5"/>
    <w:rsid w:val="00142AE8"/>
    <w:rsid w:val="00143DF3"/>
    <w:rsid w:val="0014480D"/>
    <w:rsid w:val="001615AD"/>
    <w:rsid w:val="0016184A"/>
    <w:rsid w:val="0018051B"/>
    <w:rsid w:val="0018249E"/>
    <w:rsid w:val="00182C9F"/>
    <w:rsid w:val="00191C73"/>
    <w:rsid w:val="00192579"/>
    <w:rsid w:val="00192F1A"/>
    <w:rsid w:val="001A05FC"/>
    <w:rsid w:val="001A084C"/>
    <w:rsid w:val="001A4256"/>
    <w:rsid w:val="001A4260"/>
    <w:rsid w:val="001A7E6D"/>
    <w:rsid w:val="001C1289"/>
    <w:rsid w:val="001C3C91"/>
    <w:rsid w:val="001D2E95"/>
    <w:rsid w:val="001E0CD7"/>
    <w:rsid w:val="001E2614"/>
    <w:rsid w:val="001E6449"/>
    <w:rsid w:val="002106D6"/>
    <w:rsid w:val="00220DCD"/>
    <w:rsid w:val="00223B13"/>
    <w:rsid w:val="00235E3C"/>
    <w:rsid w:val="0024294C"/>
    <w:rsid w:val="00261826"/>
    <w:rsid w:val="00261B42"/>
    <w:rsid w:val="00263BEB"/>
    <w:rsid w:val="0026538D"/>
    <w:rsid w:val="0027116C"/>
    <w:rsid w:val="00271735"/>
    <w:rsid w:val="00277B08"/>
    <w:rsid w:val="00280523"/>
    <w:rsid w:val="00286BFF"/>
    <w:rsid w:val="002A117D"/>
    <w:rsid w:val="002C483B"/>
    <w:rsid w:val="002F7174"/>
    <w:rsid w:val="00316F23"/>
    <w:rsid w:val="00322D56"/>
    <w:rsid w:val="00327C73"/>
    <w:rsid w:val="00330956"/>
    <w:rsid w:val="00340CFC"/>
    <w:rsid w:val="00341ACC"/>
    <w:rsid w:val="00345CC7"/>
    <w:rsid w:val="003624D0"/>
    <w:rsid w:val="00373910"/>
    <w:rsid w:val="0037443B"/>
    <w:rsid w:val="0037752A"/>
    <w:rsid w:val="00391F5F"/>
    <w:rsid w:val="003A2069"/>
    <w:rsid w:val="003A2401"/>
    <w:rsid w:val="003C2D0F"/>
    <w:rsid w:val="003C5026"/>
    <w:rsid w:val="003F7BDF"/>
    <w:rsid w:val="004358DF"/>
    <w:rsid w:val="00475D95"/>
    <w:rsid w:val="00493F79"/>
    <w:rsid w:val="004B4670"/>
    <w:rsid w:val="004C5400"/>
    <w:rsid w:val="004D2A97"/>
    <w:rsid w:val="00552DA9"/>
    <w:rsid w:val="00555292"/>
    <w:rsid w:val="0055535B"/>
    <w:rsid w:val="00560669"/>
    <w:rsid w:val="00560DDB"/>
    <w:rsid w:val="005869AA"/>
    <w:rsid w:val="005901B4"/>
    <w:rsid w:val="00590C86"/>
    <w:rsid w:val="00595EC8"/>
    <w:rsid w:val="005A63D2"/>
    <w:rsid w:val="005A6F97"/>
    <w:rsid w:val="005C555E"/>
    <w:rsid w:val="005E403D"/>
    <w:rsid w:val="005E5CD1"/>
    <w:rsid w:val="00606875"/>
    <w:rsid w:val="0061405E"/>
    <w:rsid w:val="00621857"/>
    <w:rsid w:val="006260DA"/>
    <w:rsid w:val="00626EC3"/>
    <w:rsid w:val="0063064E"/>
    <w:rsid w:val="00645DE4"/>
    <w:rsid w:val="00650735"/>
    <w:rsid w:val="00651738"/>
    <w:rsid w:val="00661F20"/>
    <w:rsid w:val="006721BC"/>
    <w:rsid w:val="00672C63"/>
    <w:rsid w:val="00686A64"/>
    <w:rsid w:val="006B6625"/>
    <w:rsid w:val="006B7DA2"/>
    <w:rsid w:val="006C5541"/>
    <w:rsid w:val="006E51E4"/>
    <w:rsid w:val="00711277"/>
    <w:rsid w:val="007224F3"/>
    <w:rsid w:val="00730AD6"/>
    <w:rsid w:val="007375D4"/>
    <w:rsid w:val="007436A9"/>
    <w:rsid w:val="00750991"/>
    <w:rsid w:val="0078077E"/>
    <w:rsid w:val="0079457D"/>
    <w:rsid w:val="007A1417"/>
    <w:rsid w:val="007A6495"/>
    <w:rsid w:val="007D699A"/>
    <w:rsid w:val="007E6D27"/>
    <w:rsid w:val="0080490E"/>
    <w:rsid w:val="008065F9"/>
    <w:rsid w:val="00812582"/>
    <w:rsid w:val="008161D5"/>
    <w:rsid w:val="00817FE4"/>
    <w:rsid w:val="008338CD"/>
    <w:rsid w:val="00845C2B"/>
    <w:rsid w:val="00853847"/>
    <w:rsid w:val="00854A62"/>
    <w:rsid w:val="0086545E"/>
    <w:rsid w:val="00876865"/>
    <w:rsid w:val="008804F8"/>
    <w:rsid w:val="008875C7"/>
    <w:rsid w:val="008A505C"/>
    <w:rsid w:val="008A7CA9"/>
    <w:rsid w:val="008B7592"/>
    <w:rsid w:val="008D1FA2"/>
    <w:rsid w:val="008D2820"/>
    <w:rsid w:val="008E0F7B"/>
    <w:rsid w:val="008E4381"/>
    <w:rsid w:val="008F0445"/>
    <w:rsid w:val="0090212F"/>
    <w:rsid w:val="00904D0A"/>
    <w:rsid w:val="009125AF"/>
    <w:rsid w:val="00914B99"/>
    <w:rsid w:val="009265F2"/>
    <w:rsid w:val="0093218A"/>
    <w:rsid w:val="0094158C"/>
    <w:rsid w:val="009448E2"/>
    <w:rsid w:val="009510DB"/>
    <w:rsid w:val="00953A28"/>
    <w:rsid w:val="00966D38"/>
    <w:rsid w:val="00967E3A"/>
    <w:rsid w:val="009726CE"/>
    <w:rsid w:val="009755E1"/>
    <w:rsid w:val="00995A36"/>
    <w:rsid w:val="009A08AE"/>
    <w:rsid w:val="009A1221"/>
    <w:rsid w:val="009B2B4C"/>
    <w:rsid w:val="009B6F9B"/>
    <w:rsid w:val="009C4B37"/>
    <w:rsid w:val="009E4B91"/>
    <w:rsid w:val="009F25FA"/>
    <w:rsid w:val="00A0325F"/>
    <w:rsid w:val="00A15110"/>
    <w:rsid w:val="00A15A97"/>
    <w:rsid w:val="00A2239B"/>
    <w:rsid w:val="00A2610F"/>
    <w:rsid w:val="00A43213"/>
    <w:rsid w:val="00A47351"/>
    <w:rsid w:val="00A527F2"/>
    <w:rsid w:val="00A5399C"/>
    <w:rsid w:val="00A75510"/>
    <w:rsid w:val="00A91592"/>
    <w:rsid w:val="00A94221"/>
    <w:rsid w:val="00A94AC8"/>
    <w:rsid w:val="00AB0B9F"/>
    <w:rsid w:val="00AB353C"/>
    <w:rsid w:val="00AB3835"/>
    <w:rsid w:val="00AD745E"/>
    <w:rsid w:val="00AF2682"/>
    <w:rsid w:val="00B02282"/>
    <w:rsid w:val="00B03DA1"/>
    <w:rsid w:val="00B0457F"/>
    <w:rsid w:val="00B05FE4"/>
    <w:rsid w:val="00B17850"/>
    <w:rsid w:val="00B24527"/>
    <w:rsid w:val="00B25022"/>
    <w:rsid w:val="00B31EFF"/>
    <w:rsid w:val="00B362A3"/>
    <w:rsid w:val="00B413E5"/>
    <w:rsid w:val="00B52979"/>
    <w:rsid w:val="00B71581"/>
    <w:rsid w:val="00B8290D"/>
    <w:rsid w:val="00BA5E7D"/>
    <w:rsid w:val="00BC4E92"/>
    <w:rsid w:val="00BE7502"/>
    <w:rsid w:val="00BF286A"/>
    <w:rsid w:val="00BF36FA"/>
    <w:rsid w:val="00BF3A9D"/>
    <w:rsid w:val="00C0030E"/>
    <w:rsid w:val="00C22A08"/>
    <w:rsid w:val="00C4157E"/>
    <w:rsid w:val="00C43541"/>
    <w:rsid w:val="00C457BA"/>
    <w:rsid w:val="00C4699B"/>
    <w:rsid w:val="00C469F4"/>
    <w:rsid w:val="00C521E5"/>
    <w:rsid w:val="00C565CE"/>
    <w:rsid w:val="00C610A9"/>
    <w:rsid w:val="00C7647D"/>
    <w:rsid w:val="00C8087A"/>
    <w:rsid w:val="00C84246"/>
    <w:rsid w:val="00C92A31"/>
    <w:rsid w:val="00C95660"/>
    <w:rsid w:val="00C96B4D"/>
    <w:rsid w:val="00C97546"/>
    <w:rsid w:val="00CA767A"/>
    <w:rsid w:val="00CA7AAF"/>
    <w:rsid w:val="00CB3647"/>
    <w:rsid w:val="00CC2198"/>
    <w:rsid w:val="00CC34FF"/>
    <w:rsid w:val="00CE23B6"/>
    <w:rsid w:val="00CE3180"/>
    <w:rsid w:val="00CF0A5B"/>
    <w:rsid w:val="00CF59C2"/>
    <w:rsid w:val="00CF70E1"/>
    <w:rsid w:val="00D1365B"/>
    <w:rsid w:val="00D13CF3"/>
    <w:rsid w:val="00D3482E"/>
    <w:rsid w:val="00D35A1F"/>
    <w:rsid w:val="00D36625"/>
    <w:rsid w:val="00D44C38"/>
    <w:rsid w:val="00D47864"/>
    <w:rsid w:val="00D55E2B"/>
    <w:rsid w:val="00D60FC3"/>
    <w:rsid w:val="00D85722"/>
    <w:rsid w:val="00D91DD2"/>
    <w:rsid w:val="00D958C2"/>
    <w:rsid w:val="00D970D4"/>
    <w:rsid w:val="00DC07BF"/>
    <w:rsid w:val="00DC1754"/>
    <w:rsid w:val="00DE68F9"/>
    <w:rsid w:val="00DF118B"/>
    <w:rsid w:val="00DF1245"/>
    <w:rsid w:val="00E0217E"/>
    <w:rsid w:val="00E11C9D"/>
    <w:rsid w:val="00E15AFA"/>
    <w:rsid w:val="00E249EC"/>
    <w:rsid w:val="00E26B16"/>
    <w:rsid w:val="00E330C6"/>
    <w:rsid w:val="00E352AE"/>
    <w:rsid w:val="00E36600"/>
    <w:rsid w:val="00E56A1F"/>
    <w:rsid w:val="00E60ED1"/>
    <w:rsid w:val="00E62F20"/>
    <w:rsid w:val="00E66FB9"/>
    <w:rsid w:val="00E83732"/>
    <w:rsid w:val="00E90417"/>
    <w:rsid w:val="00E97654"/>
    <w:rsid w:val="00EC1DD0"/>
    <w:rsid w:val="00ED564D"/>
    <w:rsid w:val="00EE70F6"/>
    <w:rsid w:val="00F1313F"/>
    <w:rsid w:val="00F3581B"/>
    <w:rsid w:val="00F52694"/>
    <w:rsid w:val="00F634BF"/>
    <w:rsid w:val="00F7441F"/>
    <w:rsid w:val="00F81387"/>
    <w:rsid w:val="00F8784C"/>
    <w:rsid w:val="00FA163A"/>
    <w:rsid w:val="00FA466D"/>
    <w:rsid w:val="00FB1F35"/>
    <w:rsid w:val="00FB5EC6"/>
    <w:rsid w:val="00FB7821"/>
    <w:rsid w:val="00FC478E"/>
    <w:rsid w:val="00FF1A2C"/>
    <w:rsid w:val="01193207"/>
    <w:rsid w:val="11B57D30"/>
    <w:rsid w:val="29450997"/>
    <w:rsid w:val="333C7F4A"/>
    <w:rsid w:val="359073BC"/>
    <w:rsid w:val="40201A22"/>
    <w:rsid w:val="42737BBD"/>
    <w:rsid w:val="46AC0811"/>
    <w:rsid w:val="496B23D3"/>
    <w:rsid w:val="49D37D44"/>
    <w:rsid w:val="60414754"/>
    <w:rsid w:val="66A460A2"/>
    <w:rsid w:val="68CA1CA4"/>
    <w:rsid w:val="6BE6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字符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7DA13D-125D-40E7-9E0E-08EC22B899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620</Words>
  <Characters>3540</Characters>
  <Lines>29</Lines>
  <Paragraphs>8</Paragraphs>
  <TotalTime>157</TotalTime>
  <ScaleCrop>false</ScaleCrop>
  <LinksUpToDate>false</LinksUpToDate>
  <CharactersWithSpaces>4152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Administrator</dc:creator>
  <cp:lastModifiedBy>Melony</cp:lastModifiedBy>
  <cp:lastPrinted>2021-04-29T08:14:00Z</cp:lastPrinted>
  <dcterms:modified xsi:type="dcterms:W3CDTF">2021-04-30T02:20:09Z</dcterms:modified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B15CE66848F248F0AEB47C0BD205CD66</vt:lpwstr>
  </property>
</Properties>
</file>